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17F" w:rsidRDefault="00A0017F" w:rsidP="00A0017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Pr="00A0017F">
        <w:rPr>
          <w:rFonts w:ascii="Times New Roman" w:hAnsi="Times New Roman" w:cs="Times New Roman"/>
          <w:b/>
          <w:sz w:val="28"/>
          <w:szCs w:val="28"/>
        </w:rPr>
        <w:t xml:space="preserve">Қайырылған </w:t>
      </w:r>
      <w:proofErr w:type="spellStart"/>
      <w:r w:rsidRPr="00A0017F">
        <w:rPr>
          <w:rFonts w:ascii="Times New Roman" w:hAnsi="Times New Roman" w:cs="Times New Roman"/>
          <w:b/>
          <w:sz w:val="28"/>
          <w:szCs w:val="28"/>
        </w:rPr>
        <w:t>диодтар</w:t>
      </w:r>
      <w:proofErr w:type="spellEnd"/>
      <w:r w:rsidRPr="00A0017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0017F">
        <w:rPr>
          <w:rFonts w:ascii="Times New Roman" w:hAnsi="Times New Roman" w:cs="Times New Roman"/>
          <w:b/>
          <w:sz w:val="28"/>
          <w:szCs w:val="28"/>
        </w:rPr>
        <w:t>сауле</w:t>
      </w:r>
      <w:proofErr w:type="spellEnd"/>
      <w:r w:rsidRPr="00A001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017F">
        <w:rPr>
          <w:rFonts w:ascii="Times New Roman" w:hAnsi="Times New Roman" w:cs="Times New Roman"/>
          <w:b/>
          <w:sz w:val="28"/>
          <w:szCs w:val="28"/>
        </w:rPr>
        <w:t>шашатын</w:t>
      </w:r>
      <w:proofErr w:type="spellEnd"/>
      <w:r w:rsidRPr="00A001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017F">
        <w:rPr>
          <w:rFonts w:ascii="Times New Roman" w:hAnsi="Times New Roman" w:cs="Times New Roman"/>
          <w:b/>
          <w:sz w:val="28"/>
          <w:szCs w:val="28"/>
        </w:rPr>
        <w:t>диодтар</w:t>
      </w:r>
      <w:proofErr w:type="spellEnd"/>
      <w:r w:rsidRPr="00A0017F">
        <w:rPr>
          <w:rFonts w:ascii="Times New Roman" w:hAnsi="Times New Roman" w:cs="Times New Roman"/>
          <w:b/>
          <w:sz w:val="28"/>
          <w:szCs w:val="28"/>
        </w:rPr>
        <w:t xml:space="preserve">, фотодиод. </w:t>
      </w:r>
    </w:p>
    <w:p w:rsidR="00A0017F" w:rsidRPr="00A0017F" w:rsidRDefault="00A0017F" w:rsidP="00A00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017F">
        <w:rPr>
          <w:rFonts w:ascii="Times New Roman" w:hAnsi="Times New Roman" w:cs="Times New Roman"/>
          <w:b/>
          <w:sz w:val="28"/>
          <w:szCs w:val="28"/>
        </w:rPr>
        <w:t>Баяндама</w:t>
      </w:r>
      <w:proofErr w:type="spellEnd"/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0017F">
        <w:rPr>
          <w:rFonts w:ascii="Times New Roman" w:hAnsi="Times New Roman" w:cs="Times New Roman"/>
          <w:sz w:val="28"/>
          <w:szCs w:val="28"/>
        </w:rPr>
        <w:t>Жартылай</w:t>
      </w:r>
      <w:proofErr w:type="spellEnd"/>
      <w:r w:rsidRPr="00A0017F">
        <w:rPr>
          <w:rFonts w:ascii="Times New Roman" w:hAnsi="Times New Roman" w:cs="Times New Roman"/>
          <w:sz w:val="28"/>
          <w:szCs w:val="28"/>
        </w:rPr>
        <w:t xml:space="preserve"> өткізгі</w:t>
      </w:r>
      <w:proofErr w:type="gramStart"/>
      <w:r w:rsidRPr="00A0017F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0017F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A0017F">
        <w:rPr>
          <w:rFonts w:ascii="Times New Roman" w:hAnsi="Times New Roman" w:cs="Times New Roman"/>
          <w:sz w:val="28"/>
          <w:szCs w:val="28"/>
        </w:rPr>
        <w:t>диодтар</w:t>
      </w:r>
      <w:proofErr w:type="spellEnd"/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0017F">
        <w:rPr>
          <w:rFonts w:ascii="Times New Roman" w:hAnsi="Times New Roman" w:cs="Times New Roman"/>
          <w:sz w:val="28"/>
          <w:szCs w:val="28"/>
        </w:rPr>
        <w:t>Электронды-тесіктік</w:t>
      </w:r>
      <w:proofErr w:type="spellEnd"/>
      <w:r w:rsidRPr="00A001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17F">
        <w:rPr>
          <w:rFonts w:ascii="Times New Roman" w:hAnsi="Times New Roman" w:cs="Times New Roman"/>
          <w:sz w:val="28"/>
          <w:szCs w:val="28"/>
        </w:rPr>
        <w:t>р-</w:t>
      </w:r>
      <w:proofErr w:type="gramStart"/>
      <w:r w:rsidRPr="00A0017F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A0017F">
        <w:rPr>
          <w:rFonts w:ascii="Times New Roman" w:hAnsi="Times New Roman" w:cs="Times New Roman"/>
          <w:sz w:val="28"/>
          <w:szCs w:val="28"/>
        </w:rPr>
        <w:t xml:space="preserve"> өткелі. 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0017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A0017F">
        <w:rPr>
          <w:rFonts w:ascii="Times New Roman" w:hAnsi="Times New Roman" w:cs="Times New Roman"/>
          <w:sz w:val="28"/>
          <w:szCs w:val="28"/>
        </w:rPr>
        <w:t xml:space="preserve"> физикалық  үрдістер. 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A0017F">
        <w:rPr>
          <w:rFonts w:ascii="Times New Roman" w:hAnsi="Times New Roman" w:cs="Times New Roman"/>
          <w:sz w:val="28"/>
          <w:szCs w:val="28"/>
        </w:rPr>
        <w:t>Жартылай</w:t>
      </w:r>
      <w:proofErr w:type="spellEnd"/>
      <w:r w:rsidRPr="00A0017F">
        <w:rPr>
          <w:rFonts w:ascii="Times New Roman" w:hAnsi="Times New Roman" w:cs="Times New Roman"/>
          <w:sz w:val="28"/>
          <w:szCs w:val="28"/>
        </w:rPr>
        <w:t xml:space="preserve">   өтк</w:t>
      </w:r>
      <w:r w:rsidRPr="00A0017F">
        <w:rPr>
          <w:rFonts w:ascii="Times New Roman" w:hAnsi="Times New Roman" w:cs="Times New Roman"/>
          <w:sz w:val="28"/>
          <w:szCs w:val="28"/>
          <w:lang w:val="kk-KZ"/>
        </w:rPr>
        <w:t>ізгі</w:t>
      </w:r>
      <w:proofErr w:type="gramStart"/>
      <w:r w:rsidRPr="00A0017F">
        <w:rPr>
          <w:rFonts w:ascii="Times New Roman" w:hAnsi="Times New Roman" w:cs="Times New Roman"/>
          <w:sz w:val="28"/>
          <w:szCs w:val="28"/>
          <w:lang w:val="kk-KZ"/>
        </w:rPr>
        <w:t>шт</w:t>
      </w:r>
      <w:proofErr w:type="gramEnd"/>
      <w:r w:rsidRPr="00A0017F">
        <w:rPr>
          <w:rFonts w:ascii="Times New Roman" w:hAnsi="Times New Roman" w:cs="Times New Roman"/>
          <w:sz w:val="28"/>
          <w:szCs w:val="28"/>
          <w:lang w:val="kk-KZ"/>
        </w:rPr>
        <w:t>і д</w:t>
      </w:r>
      <w:r w:rsidRPr="00A0017F">
        <w:rPr>
          <w:rFonts w:ascii="Times New Roman" w:hAnsi="Times New Roman" w:cs="Times New Roman"/>
          <w:sz w:val="28"/>
          <w:szCs w:val="28"/>
        </w:rPr>
        <w:t>иодтардың</w:t>
      </w:r>
      <w:r w:rsidRPr="00A001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A0017F">
        <w:rPr>
          <w:rFonts w:ascii="Times New Roman" w:hAnsi="Times New Roman" w:cs="Times New Roman"/>
          <w:sz w:val="28"/>
          <w:szCs w:val="28"/>
        </w:rPr>
        <w:t>жіктелінуі</w:t>
      </w:r>
      <w:proofErr w:type="spellEnd"/>
      <w:r w:rsidRPr="00A001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Түзеткіш, импульсті, аса жоғары жиілікті және тунельді диодтар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Стаблитрон және стабистор.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Варикап.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Шотки диоды.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Қайырылған диодтар.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Сәуле шашатын диодтар (жарық диоды және UK-диоды)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Фотодиод.</w:t>
      </w:r>
    </w:p>
    <w:p w:rsidR="00856F7E" w:rsidRPr="00A0017F" w:rsidRDefault="00856F7E" w:rsidP="00A00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0017F">
        <w:rPr>
          <w:rFonts w:ascii="Times New Roman" w:hAnsi="Times New Roman" w:cs="Times New Roman"/>
          <w:sz w:val="28"/>
          <w:szCs w:val="28"/>
          <w:lang w:val="kk-KZ"/>
        </w:rPr>
        <w:t>Жартылай өткізгішті   диодтардың Вольт-амперлік сипаттамалары (ВАС).</w:t>
      </w:r>
    </w:p>
    <w:p w:rsidR="00140DAF" w:rsidRPr="00856F7E" w:rsidRDefault="00140DAF" w:rsidP="00856F7E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40DAF" w:rsidRPr="00856F7E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450D0"/>
    <w:multiLevelType w:val="hybridMultilevel"/>
    <w:tmpl w:val="F50C5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6F7E"/>
    <w:rsid w:val="000168F2"/>
    <w:rsid w:val="00140DAF"/>
    <w:rsid w:val="00195FBD"/>
    <w:rsid w:val="002722C2"/>
    <w:rsid w:val="00567C76"/>
    <w:rsid w:val="00757F03"/>
    <w:rsid w:val="00856F7E"/>
    <w:rsid w:val="00953031"/>
    <w:rsid w:val="00A0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56F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56F7E"/>
    <w:pPr>
      <w:widowControl w:val="0"/>
      <w:autoSpaceDE w:val="0"/>
      <w:autoSpaceDN w:val="0"/>
      <w:adjustRightInd w:val="0"/>
      <w:spacing w:after="0" w:line="275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856F7E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23">
    <w:name w:val="Font Style23"/>
    <w:basedOn w:val="a0"/>
    <w:uiPriority w:val="99"/>
    <w:rsid w:val="00856F7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856F7E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856F7E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A001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2014-01-15T06:33:00Z</dcterms:created>
  <dcterms:modified xsi:type="dcterms:W3CDTF">2014-01-15T06:39:00Z</dcterms:modified>
</cp:coreProperties>
</file>